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08" w:rsidRDefault="00E11C08" w:rsidP="00667E28">
      <w:pPr>
        <w:jc w:val="right"/>
        <w:rPr>
          <w:b/>
        </w:rPr>
      </w:pPr>
    </w:p>
    <w:p w:rsidR="00667E28" w:rsidRDefault="00667E28" w:rsidP="00667E28">
      <w:pPr>
        <w:jc w:val="right"/>
      </w:pPr>
      <w:r w:rsidRPr="002B7EC7">
        <w:rPr>
          <w:b/>
        </w:rPr>
        <w:t xml:space="preserve">Saltillo, Coahuila de Zaragoza a </w:t>
      </w:r>
      <w:r w:rsidR="007630E8">
        <w:rPr>
          <w:b/>
        </w:rPr>
        <w:t>lunes 3 de agosto de 2020</w:t>
      </w:r>
      <w:bookmarkStart w:id="0" w:name="_GoBack"/>
      <w:bookmarkEnd w:id="0"/>
      <w:r w:rsidRPr="002B7EC7">
        <w:t xml:space="preserve"> </w:t>
      </w:r>
    </w:p>
    <w:p w:rsidR="00E11C08" w:rsidRPr="002B7EC7" w:rsidRDefault="00E11C08" w:rsidP="00667E28">
      <w:pPr>
        <w:jc w:val="right"/>
      </w:pPr>
    </w:p>
    <w:p w:rsidR="00FA4A83" w:rsidRDefault="00FA4A83" w:rsidP="00FA4A83">
      <w:pPr>
        <w:spacing w:line="360" w:lineRule="auto"/>
        <w:jc w:val="both"/>
        <w:rPr>
          <w:b/>
        </w:rPr>
      </w:pPr>
      <w:r>
        <w:rPr>
          <w:b/>
        </w:rPr>
        <w:t>Al público en general</w:t>
      </w:r>
    </w:p>
    <w:p w:rsidR="00FA4A83" w:rsidRDefault="00FA4A83" w:rsidP="00FA4A83">
      <w:pPr>
        <w:spacing w:line="360" w:lineRule="auto"/>
        <w:jc w:val="both"/>
      </w:pPr>
      <w:r>
        <w:tab/>
        <w:t>En cumplimiento del artículo 37 fracción IV de la Ley de Acceso a la Información Pública y Protección de Datos Personales para el Estado de Coahuila de Zaragoza se publican a continuación las tomas de nota correspondientes a la conformación del Comité Directivo Estatal actual, así como las tomas de nota que dan fe a las modificaciones y adiciones al Estatuto Interno del Sindicato y a las actas de los congresos celebrados por el comité:</w:t>
      </w:r>
    </w:p>
    <w:p w:rsidR="00FA4A83" w:rsidRDefault="00FA4A83" w:rsidP="00FA4A83">
      <w:pPr>
        <w:spacing w:line="360" w:lineRule="auto"/>
        <w:jc w:val="both"/>
      </w:pPr>
      <w:r>
        <w:tab/>
        <w:t>Sírvase la presente para los fines a que haya lugar.</w:t>
      </w:r>
    </w:p>
    <w:p w:rsidR="00FA4A83" w:rsidRDefault="00FA4A83" w:rsidP="00FA4A83">
      <w:pPr>
        <w:spacing w:line="360" w:lineRule="auto"/>
        <w:jc w:val="both"/>
      </w:pPr>
    </w:p>
    <w:p w:rsidR="00FA4A83" w:rsidRPr="00FA4A83" w:rsidRDefault="00EB3B38" w:rsidP="00FA4A83">
      <w:pPr>
        <w:pStyle w:val="Prrafodelista"/>
        <w:numPr>
          <w:ilvl w:val="0"/>
          <w:numId w:val="14"/>
        </w:numPr>
        <w:spacing w:after="200" w:line="480" w:lineRule="auto"/>
        <w:jc w:val="both"/>
        <w:rPr>
          <w:i/>
          <w:color w:val="1F3864" w:themeColor="accent5" w:themeShade="80"/>
          <w:sz w:val="18"/>
        </w:rPr>
      </w:pPr>
      <w:hyperlink r:id="rId7" w:history="1">
        <w:r w:rsidR="00FA4A83" w:rsidRPr="00EB3B38">
          <w:rPr>
            <w:rStyle w:val="Hipervnculo"/>
            <w:i/>
            <w:sz w:val="18"/>
          </w:rPr>
          <w:t>ACTA DEL CONGRESO ESTATAL ORDINARIO DEL MES DE JULIO DE 2007 (CORRECCIÓN).</w:t>
        </w:r>
      </w:hyperlink>
    </w:p>
    <w:p w:rsidR="00FA4A83" w:rsidRPr="00FA4A83" w:rsidRDefault="00EB3B38" w:rsidP="00FA4A83">
      <w:pPr>
        <w:pStyle w:val="Prrafodelista"/>
        <w:numPr>
          <w:ilvl w:val="0"/>
          <w:numId w:val="14"/>
        </w:numPr>
        <w:spacing w:after="0" w:line="480" w:lineRule="auto"/>
        <w:jc w:val="both"/>
        <w:rPr>
          <w:i/>
          <w:color w:val="1F3864" w:themeColor="accent5" w:themeShade="80"/>
          <w:sz w:val="18"/>
        </w:rPr>
      </w:pPr>
      <w:hyperlink r:id="rId8" w:history="1">
        <w:r w:rsidR="00FA4A83" w:rsidRPr="00EB3B38">
          <w:rPr>
            <w:rStyle w:val="Hipervnculo"/>
            <w:i/>
            <w:sz w:val="18"/>
          </w:rPr>
          <w:t>SOLICITUD DE REGISTRO DEL COMITE DIRECTIVO ESTATAL DEL SUTSGE ANTE EL TRIBUNAL DE CONCILIACIÓN Y ARBITRAJE.</w:t>
        </w:r>
      </w:hyperlink>
    </w:p>
    <w:p w:rsidR="00FA4A83" w:rsidRPr="00FA4A83" w:rsidRDefault="00EB3B38" w:rsidP="00FA4A83">
      <w:pPr>
        <w:pStyle w:val="Prrafodelista"/>
        <w:numPr>
          <w:ilvl w:val="0"/>
          <w:numId w:val="14"/>
        </w:numPr>
        <w:spacing w:after="0" w:line="480" w:lineRule="auto"/>
        <w:jc w:val="both"/>
        <w:rPr>
          <w:i/>
          <w:color w:val="1F3864" w:themeColor="accent5" w:themeShade="80"/>
          <w:sz w:val="18"/>
        </w:rPr>
      </w:pPr>
      <w:hyperlink r:id="rId9" w:history="1">
        <w:r w:rsidR="00FA4A83" w:rsidRPr="00EB3B38">
          <w:rPr>
            <w:rStyle w:val="Hipervnculo"/>
            <w:i/>
            <w:sz w:val="18"/>
          </w:rPr>
          <w:t>NOTIFICACION ANTE EL TRIBUNAL DE CONCILIACIÓN Y ARBITRAJE DE MODIFICACIONES Y ADICIONES AL ESTATUTO INTERNO DEL SUTSGE DEL X CONGRESO ESTATAL EXTRAORDINARIO.</w:t>
        </w:r>
      </w:hyperlink>
      <w:r w:rsidR="00FA4A83" w:rsidRPr="00FA4A83">
        <w:rPr>
          <w:i/>
          <w:color w:val="1F3864" w:themeColor="accent5" w:themeShade="80"/>
          <w:sz w:val="18"/>
        </w:rPr>
        <w:t xml:space="preserve"> </w:t>
      </w:r>
    </w:p>
    <w:p w:rsidR="00FA4A83" w:rsidRPr="00FA4A83" w:rsidRDefault="00EB3B38" w:rsidP="00FA4A83">
      <w:pPr>
        <w:pStyle w:val="Prrafodelista"/>
        <w:numPr>
          <w:ilvl w:val="0"/>
          <w:numId w:val="14"/>
        </w:numPr>
        <w:spacing w:after="0" w:line="480" w:lineRule="auto"/>
        <w:jc w:val="both"/>
        <w:rPr>
          <w:i/>
          <w:color w:val="1F3864" w:themeColor="accent5" w:themeShade="80"/>
          <w:sz w:val="18"/>
        </w:rPr>
      </w:pPr>
      <w:hyperlink r:id="rId10" w:history="1">
        <w:r w:rsidR="00FA4A83" w:rsidRPr="00EB3B38">
          <w:rPr>
            <w:rStyle w:val="Hipervnculo"/>
            <w:i/>
            <w:sz w:val="18"/>
          </w:rPr>
          <w:t>NOTIFICACION ANTE EL TRIBUNAL DE CONCILIACIÓN Y ARBITRAJE DE MODIFICACIONES Y ADICIONES AL ESTATUTO INTERNO DEL SUTSGE DEL XI CONGRESO ESTATAL EXTRAORDINARIO.</w:t>
        </w:r>
      </w:hyperlink>
      <w:r w:rsidR="00FA4A83" w:rsidRPr="00FA4A83">
        <w:rPr>
          <w:i/>
          <w:color w:val="1F3864" w:themeColor="accent5" w:themeShade="80"/>
          <w:sz w:val="18"/>
        </w:rPr>
        <w:t xml:space="preserve"> </w:t>
      </w:r>
    </w:p>
    <w:p w:rsidR="00FA4A83" w:rsidRPr="00FA4A83" w:rsidRDefault="00EB3B38" w:rsidP="00FA4A83">
      <w:pPr>
        <w:pStyle w:val="Prrafodelista"/>
        <w:numPr>
          <w:ilvl w:val="0"/>
          <w:numId w:val="14"/>
        </w:numPr>
        <w:spacing w:after="200" w:line="480" w:lineRule="auto"/>
        <w:jc w:val="both"/>
        <w:rPr>
          <w:i/>
          <w:color w:val="1F3864" w:themeColor="accent5" w:themeShade="80"/>
          <w:sz w:val="18"/>
        </w:rPr>
      </w:pPr>
      <w:hyperlink r:id="rId11" w:history="1">
        <w:r w:rsidR="00FA4A83" w:rsidRPr="00EB3B38">
          <w:rPr>
            <w:rStyle w:val="Hipervnculo"/>
            <w:i/>
            <w:sz w:val="18"/>
          </w:rPr>
          <w:t>TOMA DE NOTA COMITÉ DIRECTIVO ESTATAL DEL SUTSGE.</w:t>
        </w:r>
      </w:hyperlink>
    </w:p>
    <w:p w:rsidR="006B7BBB" w:rsidRDefault="006B7BBB" w:rsidP="006B7BBB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color w:val="000000"/>
          <w:sz w:val="13"/>
          <w:szCs w:val="13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171E9" w:rsidRPr="00DE4AC2" w:rsidRDefault="00B171E9" w:rsidP="00DE4AC2">
      <w:pPr>
        <w:spacing w:after="0" w:line="360" w:lineRule="auto"/>
        <w:ind w:firstLine="708"/>
        <w:jc w:val="both"/>
      </w:pPr>
    </w:p>
    <w:p w:rsidR="00DE4AC2" w:rsidRPr="00413795" w:rsidRDefault="00DE4AC2" w:rsidP="00DE4AC2">
      <w:pPr>
        <w:spacing w:after="0" w:line="360" w:lineRule="auto"/>
        <w:ind w:left="708"/>
        <w:jc w:val="both"/>
        <w:rPr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667E28" w:rsidRPr="00667E28" w:rsidRDefault="00667E28" w:rsidP="00667E28">
      <w:pPr>
        <w:spacing w:after="0"/>
        <w:rPr>
          <w:b/>
          <w:sz w:val="24"/>
        </w:rPr>
      </w:pPr>
      <w:r w:rsidRPr="00667E28">
        <w:rPr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10322560</wp:posOffset>
                </wp:positionV>
                <wp:extent cx="3549015" cy="140462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ATENTAMENTE</w:t>
                            </w:r>
                          </w:p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LIC. JOSÉ HUMBERTO BERLANGA FLORES</w:t>
                            </w: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67E28">
                              <w:rPr>
                                <w:sz w:val="24"/>
                              </w:rPr>
                              <w:t>TITULAR DE LA 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12.8pt;width:279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86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" o:allowoverlap="f" stroked="f">
                <v:textbox style="mso-fit-shape-to-text:t">
                  <w:txbxContent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ATENTAMENTE</w:t>
                      </w:r>
                    </w:p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LIC. JOSÉ HUMBERTO BERLANGA FLORES</w:t>
                      </w: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67E28">
                        <w:rPr>
                          <w:sz w:val="24"/>
                        </w:rPr>
                        <w:t>TITULAR DE LA UNIDAD DE TRANSPARENCIA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667E28" w:rsidRPr="00667E28" w:rsidSect="002F514C">
      <w:headerReference w:type="default" r:id="rId12"/>
      <w:footerReference w:type="default" r:id="rId13"/>
      <w:pgSz w:w="12240" w:h="20160" w:code="5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D4" w:rsidRDefault="00D705D4" w:rsidP="000F455A">
      <w:pPr>
        <w:spacing w:after="0" w:line="240" w:lineRule="auto"/>
      </w:pPr>
      <w:r>
        <w:separator/>
      </w:r>
    </w:p>
  </w:endnote>
  <w:endnote w:type="continuationSeparator" w:id="0">
    <w:p w:rsidR="00D705D4" w:rsidRDefault="00D705D4" w:rsidP="000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8B016C" w:rsidRDefault="000F455A" w:rsidP="000F455A">
    <w:pPr>
      <w:pStyle w:val="Piedepgina"/>
      <w:jc w:val="center"/>
      <w:rPr>
        <w:b/>
        <w:color w:val="7F7F7F" w:themeColor="text1" w:themeTint="80"/>
        <w:sz w:val="20"/>
      </w:rPr>
    </w:pPr>
    <w:r w:rsidRPr="008B016C">
      <w:rPr>
        <w:b/>
        <w:color w:val="7F7F7F" w:themeColor="text1" w:themeTint="80"/>
        <w:sz w:val="20"/>
      </w:rPr>
      <w:t>SECRETARÍA DE TRANSPARENCIA Y RENDICIÓN DE CUENTAS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  <w:sz w:val="20"/>
      </w:rPr>
    </w:pPr>
    <w:r w:rsidRPr="008B016C">
      <w:rPr>
        <w:color w:val="7F7F7F" w:themeColor="text1" w:themeTint="80"/>
        <w:sz w:val="20"/>
      </w:rPr>
      <w:t>Ateneo 817, Zona Centro. Saltillo, Coahuila. Tel: (844) 414 32 82, (844) 412 57 08.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</w:rPr>
    </w:pPr>
    <w:r w:rsidRPr="008B016C">
      <w:rPr>
        <w:color w:val="7F7F7F" w:themeColor="text1" w:themeTint="80"/>
        <w:sz w:val="20"/>
      </w:rPr>
      <w:t>Correo Electrónico: sutsgecoahuila@Gmail.Com</w:t>
    </w:r>
  </w:p>
  <w:p w:rsidR="000F455A" w:rsidRDefault="000F4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D4" w:rsidRDefault="00D705D4" w:rsidP="000F455A">
      <w:pPr>
        <w:spacing w:after="0" w:line="240" w:lineRule="auto"/>
      </w:pPr>
      <w:r>
        <w:separator/>
      </w:r>
    </w:p>
  </w:footnote>
  <w:footnote w:type="continuationSeparator" w:id="0">
    <w:p w:rsidR="00D705D4" w:rsidRDefault="00D705D4" w:rsidP="000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417A5825" wp14:editId="0D946D0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990725" cy="587469"/>
          <wp:effectExtent l="0" t="0" r="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TR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55A">
      <w:rPr>
        <w:rFonts w:ascii="Futura Md BT" w:hAnsi="Futura Md BT"/>
        <w:b/>
        <w:sz w:val="20"/>
      </w:rPr>
      <w:t>SINDICATO ÚNICO DE TRABAJADORES</w:t>
    </w:r>
  </w:p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sz w:val="20"/>
      </w:rPr>
      <w:t>AL SERVICIO DEL GOBIERNO DEL ESTADO</w:t>
    </w:r>
  </w:p>
  <w:p w:rsidR="000F455A" w:rsidRP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Ateneo 817, Zona Centro. Saltillo, Coahuila.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Tel (844) 414 32 82 y Fax (844) 412 57 08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</w:p>
  <w:p w:rsidR="00ED36CD" w:rsidRPr="00F5522E" w:rsidRDefault="006B7BBB" w:rsidP="00ED36CD">
    <w:pPr>
      <w:spacing w:after="0" w:line="240" w:lineRule="auto"/>
      <w:jc w:val="both"/>
      <w:rPr>
        <w:rFonts w:ascii="Arial Narrow" w:hAnsi="Arial Narrow" w:cs="Arial"/>
        <w:lang w:val="uz-Cyrl-UZ" w:eastAsia="uz-Cyrl-UZ" w:bidi="uz-Cyrl-UZ"/>
      </w:rPr>
    </w:pPr>
    <w:r>
      <w:rPr>
        <w:rFonts w:ascii="Futura Bk BT" w:hAnsi="Futura Bk BT"/>
        <w:b/>
      </w:rPr>
      <w:t xml:space="preserve">Artículo </w:t>
    </w:r>
    <w:r w:rsidR="00ED36CD">
      <w:rPr>
        <w:rFonts w:ascii="Futura Bk BT" w:hAnsi="Futura Bk BT"/>
        <w:b/>
      </w:rPr>
      <w:t>39</w:t>
    </w:r>
    <w:r>
      <w:rPr>
        <w:rFonts w:ascii="Futura Bk BT" w:hAnsi="Futura Bk BT"/>
        <w:b/>
      </w:rPr>
      <w:t>, Fracción I</w:t>
    </w:r>
    <w:r w:rsidR="00FA4A83">
      <w:rPr>
        <w:rFonts w:ascii="Futura Bk BT" w:hAnsi="Futura Bk BT"/>
        <w:b/>
      </w:rPr>
      <w:t>V</w:t>
    </w:r>
    <w:r w:rsidR="00ED36CD">
      <w:rPr>
        <w:rFonts w:ascii="Futura Bk BT" w:hAnsi="Futura Bk BT"/>
        <w:b/>
      </w:rPr>
      <w:t xml:space="preserve"> </w:t>
    </w:r>
    <w:r w:rsidR="00ED36CD" w:rsidRPr="00F5522E">
      <w:rPr>
        <w:rFonts w:ascii="Arial Narrow" w:hAnsi="Arial Narrow" w:cs="Arial"/>
      </w:rPr>
      <w:t>Toma de notas;</w:t>
    </w:r>
  </w:p>
  <w:p w:rsidR="000F455A" w:rsidRPr="00ED36CD" w:rsidRDefault="000F455A" w:rsidP="000F455A">
    <w:pPr>
      <w:pStyle w:val="Encabezado"/>
      <w:jc w:val="right"/>
      <w:rPr>
        <w:rFonts w:ascii="Futura Bk BT" w:hAnsi="Futura Bk BT"/>
        <w:b/>
        <w:lang w:val="uz-Cyrl-UZ"/>
      </w:rPr>
    </w:pPr>
  </w:p>
  <w:p w:rsidR="000F455A" w:rsidRDefault="000F4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1B4F"/>
    <w:multiLevelType w:val="hybridMultilevel"/>
    <w:tmpl w:val="A8EE399C"/>
    <w:lvl w:ilvl="0" w:tplc="7BD058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84A6BD0">
      <w:start w:val="1"/>
      <w:numFmt w:val="lowerLetter"/>
      <w:lvlText w:val="%2."/>
      <w:lvlJc w:val="left"/>
      <w:pPr>
        <w:ind w:left="1440" w:hanging="360"/>
      </w:pPr>
    </w:lvl>
    <w:lvl w:ilvl="2" w:tplc="ACDAAE44">
      <w:start w:val="1"/>
      <w:numFmt w:val="lowerRoman"/>
      <w:lvlText w:val="%3."/>
      <w:lvlJc w:val="right"/>
      <w:pPr>
        <w:ind w:left="2160" w:hanging="180"/>
      </w:pPr>
    </w:lvl>
    <w:lvl w:ilvl="3" w:tplc="16447176">
      <w:start w:val="1"/>
      <w:numFmt w:val="decimal"/>
      <w:lvlText w:val="%4."/>
      <w:lvlJc w:val="left"/>
      <w:pPr>
        <w:ind w:left="2880" w:hanging="360"/>
      </w:pPr>
    </w:lvl>
    <w:lvl w:ilvl="4" w:tplc="5DAADEB6">
      <w:start w:val="1"/>
      <w:numFmt w:val="lowerLetter"/>
      <w:lvlText w:val="%5."/>
      <w:lvlJc w:val="left"/>
      <w:pPr>
        <w:ind w:left="3600" w:hanging="360"/>
      </w:pPr>
    </w:lvl>
    <w:lvl w:ilvl="5" w:tplc="89DEB14E">
      <w:start w:val="1"/>
      <w:numFmt w:val="lowerRoman"/>
      <w:lvlText w:val="%6."/>
      <w:lvlJc w:val="right"/>
      <w:pPr>
        <w:ind w:left="4320" w:hanging="180"/>
      </w:pPr>
    </w:lvl>
    <w:lvl w:ilvl="6" w:tplc="78CA705E">
      <w:start w:val="1"/>
      <w:numFmt w:val="decimal"/>
      <w:lvlText w:val="%7."/>
      <w:lvlJc w:val="left"/>
      <w:pPr>
        <w:ind w:left="5040" w:hanging="360"/>
      </w:pPr>
    </w:lvl>
    <w:lvl w:ilvl="7" w:tplc="480A1B14">
      <w:start w:val="1"/>
      <w:numFmt w:val="lowerLetter"/>
      <w:lvlText w:val="%8."/>
      <w:lvlJc w:val="left"/>
      <w:pPr>
        <w:ind w:left="5760" w:hanging="360"/>
      </w:pPr>
    </w:lvl>
    <w:lvl w:ilvl="8" w:tplc="15CEEC0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504"/>
    <w:multiLevelType w:val="hybridMultilevel"/>
    <w:tmpl w:val="58983FB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4344D0"/>
    <w:multiLevelType w:val="hybridMultilevel"/>
    <w:tmpl w:val="6C929FC8"/>
    <w:lvl w:ilvl="0" w:tplc="D9CE2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7109"/>
    <w:multiLevelType w:val="hybridMultilevel"/>
    <w:tmpl w:val="4BAC8A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65C32"/>
    <w:multiLevelType w:val="hybridMultilevel"/>
    <w:tmpl w:val="7E12DD6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B45B8C"/>
    <w:multiLevelType w:val="hybridMultilevel"/>
    <w:tmpl w:val="85602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D4934"/>
    <w:multiLevelType w:val="hybridMultilevel"/>
    <w:tmpl w:val="09708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D4EF9"/>
    <w:multiLevelType w:val="hybridMultilevel"/>
    <w:tmpl w:val="C88E9D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7D7F68"/>
    <w:multiLevelType w:val="hybridMultilevel"/>
    <w:tmpl w:val="16A40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364EC"/>
    <w:multiLevelType w:val="hybridMultilevel"/>
    <w:tmpl w:val="E36C5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14C59"/>
    <w:multiLevelType w:val="hybridMultilevel"/>
    <w:tmpl w:val="522CC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7524F"/>
    <w:multiLevelType w:val="hybridMultilevel"/>
    <w:tmpl w:val="EBA01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C10C5"/>
    <w:multiLevelType w:val="hybridMultilevel"/>
    <w:tmpl w:val="269A2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2159B"/>
    <w:multiLevelType w:val="hybridMultilevel"/>
    <w:tmpl w:val="1A9AC74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406980"/>
    <w:multiLevelType w:val="hybridMultilevel"/>
    <w:tmpl w:val="2EFC02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A"/>
    <w:rsid w:val="000F455A"/>
    <w:rsid w:val="00135078"/>
    <w:rsid w:val="002664C3"/>
    <w:rsid w:val="002A2CA7"/>
    <w:rsid w:val="002B7EC7"/>
    <w:rsid w:val="002E5707"/>
    <w:rsid w:val="002E7ADF"/>
    <w:rsid w:val="002F514C"/>
    <w:rsid w:val="00301895"/>
    <w:rsid w:val="00413795"/>
    <w:rsid w:val="00464142"/>
    <w:rsid w:val="0048477B"/>
    <w:rsid w:val="004C73F3"/>
    <w:rsid w:val="00510CE4"/>
    <w:rsid w:val="005D237D"/>
    <w:rsid w:val="00610FF4"/>
    <w:rsid w:val="00617147"/>
    <w:rsid w:val="006322CE"/>
    <w:rsid w:val="00667E28"/>
    <w:rsid w:val="006B7BBB"/>
    <w:rsid w:val="00745610"/>
    <w:rsid w:val="007630E8"/>
    <w:rsid w:val="007A036B"/>
    <w:rsid w:val="008B016C"/>
    <w:rsid w:val="00A9479F"/>
    <w:rsid w:val="00B171E9"/>
    <w:rsid w:val="00C20A03"/>
    <w:rsid w:val="00C369A7"/>
    <w:rsid w:val="00CC7CC3"/>
    <w:rsid w:val="00D40460"/>
    <w:rsid w:val="00D57D2E"/>
    <w:rsid w:val="00D705D4"/>
    <w:rsid w:val="00D716BA"/>
    <w:rsid w:val="00D77D1A"/>
    <w:rsid w:val="00DA2D03"/>
    <w:rsid w:val="00DE4AC2"/>
    <w:rsid w:val="00E11C08"/>
    <w:rsid w:val="00EB3B38"/>
    <w:rsid w:val="00ED36CD"/>
    <w:rsid w:val="00ED7F92"/>
    <w:rsid w:val="00EE1982"/>
    <w:rsid w:val="00F33F9C"/>
    <w:rsid w:val="00F83CBA"/>
    <w:rsid w:val="00F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00209-8D74-4810-8F4B-005CD8E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55A"/>
  </w:style>
  <w:style w:type="paragraph" w:styleId="Piedepgina">
    <w:name w:val="footer"/>
    <w:basedOn w:val="Normal"/>
    <w:link w:val="Piedepgina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5A"/>
  </w:style>
  <w:style w:type="paragraph" w:styleId="Textodeglobo">
    <w:name w:val="Balloon Text"/>
    <w:basedOn w:val="Normal"/>
    <w:link w:val="TextodegloboCar"/>
    <w:uiPriority w:val="99"/>
    <w:semiHidden/>
    <w:unhideWhenUsed/>
    <w:rsid w:val="0066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E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4A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1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47ab5c3-08bb-431b-a2e2-f6be5511b3fc.usrfiles.com/ugd/c47ab5_0384942783aa4cf793f7ef14b245e1a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47ab5c3-08bb-431b-a2e2-f6be5511b3fc.usrfiles.com/ugd/c47ab5_ffab9087cc9344119a7ef4203567f34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47ab5c3-08bb-431b-a2e2-f6be5511b3fc.usrfiles.com/ugd/c47ab5_51ec1508ff634b87bfd325bcd2c94020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47ab5c3-08bb-431b-a2e2-f6be5511b3fc.usrfiles.com/ugd/c47ab5_183ebafa8a7e474594e528cb47ed19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47ab5c3-08bb-431b-a2e2-f6be5511b3fc.usrfiles.com/ugd/c47ab5_68d9722a3cb24c1ba1d2c965db3a032f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Berlanga</dc:creator>
  <cp:keywords/>
  <dc:description/>
  <cp:lastModifiedBy>Beto Berlanga</cp:lastModifiedBy>
  <cp:revision>2</cp:revision>
  <cp:lastPrinted>2019-07-08T17:53:00Z</cp:lastPrinted>
  <dcterms:created xsi:type="dcterms:W3CDTF">2021-02-16T18:56:00Z</dcterms:created>
  <dcterms:modified xsi:type="dcterms:W3CDTF">2021-02-16T18:56:00Z</dcterms:modified>
</cp:coreProperties>
</file>